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178" w:rsidRPr="00743178" w:rsidRDefault="00743178" w:rsidP="00743178">
      <w:pPr>
        <w:shd w:val="clear" w:color="auto" w:fill="FFFFFF"/>
        <w:spacing w:line="30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743178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 xml:space="preserve">Кадастровая палата ценит время </w:t>
      </w:r>
      <w:r w:rsidRPr="007431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волгоградцев</w:t>
      </w:r>
    </w:p>
    <w:p w:rsidR="00743178" w:rsidRPr="00743178" w:rsidRDefault="00743178" w:rsidP="00743178">
      <w:pPr>
        <w:pStyle w:val="a3"/>
        <w:spacing w:before="0" w:beforeAutospacing="0" w:after="0" w:afterAutospacing="0" w:line="300" w:lineRule="auto"/>
        <w:rPr>
          <w:rFonts w:eastAsiaTheme="minorHAnsi"/>
          <w:b/>
          <w:bCs/>
          <w:color w:val="000000"/>
          <w:sz w:val="10"/>
          <w:szCs w:val="10"/>
          <w:lang w:eastAsia="en-US"/>
        </w:rPr>
      </w:pPr>
    </w:p>
    <w:p w:rsidR="00743178" w:rsidRPr="00743178" w:rsidRDefault="00743178" w:rsidP="00743178">
      <w:pPr>
        <w:pStyle w:val="a3"/>
        <w:spacing w:before="0" w:beforeAutospacing="0" w:after="0" w:afterAutospacing="0" w:line="300" w:lineRule="auto"/>
        <w:rPr>
          <w:rStyle w:val="a8"/>
          <w:b/>
          <w:i w:val="0"/>
          <w:sz w:val="28"/>
          <w:szCs w:val="28"/>
        </w:rPr>
      </w:pPr>
      <w:r w:rsidRPr="00743178">
        <w:rPr>
          <w:rStyle w:val="a8"/>
          <w:b/>
          <w:i w:val="0"/>
          <w:sz w:val="28"/>
          <w:szCs w:val="28"/>
        </w:rPr>
        <w:t xml:space="preserve">Кадастровая палата Волгоградской области ценит время своих клиентов. Выездной прием и курьерская доставка документов – одна из популярных услуг, призванная сэкономить время заявителей при оформлении недвижимости. </w:t>
      </w:r>
    </w:p>
    <w:p w:rsidR="00743178" w:rsidRPr="00743178" w:rsidRDefault="00743178" w:rsidP="00743178">
      <w:pPr>
        <w:pStyle w:val="a3"/>
        <w:spacing w:before="0" w:beforeAutospacing="0" w:after="0" w:afterAutospacing="0" w:line="300" w:lineRule="auto"/>
        <w:rPr>
          <w:rStyle w:val="a8"/>
          <w:i w:val="0"/>
          <w:sz w:val="28"/>
          <w:szCs w:val="28"/>
        </w:rPr>
      </w:pPr>
      <w:r w:rsidRPr="00743178">
        <w:rPr>
          <w:rStyle w:val="a8"/>
          <w:i w:val="0"/>
          <w:sz w:val="28"/>
          <w:szCs w:val="28"/>
        </w:rPr>
        <w:t>На сегодняшний день эта услуга приобретает все большую популярность, с начала года ей воспользовались 128 волгоградцев.</w:t>
      </w:r>
    </w:p>
    <w:p w:rsidR="00743178" w:rsidRPr="00743178" w:rsidRDefault="00743178" w:rsidP="00743178">
      <w:pPr>
        <w:pStyle w:val="a3"/>
        <w:spacing w:before="0" w:beforeAutospacing="0" w:after="0" w:afterAutospacing="0" w:line="300" w:lineRule="auto"/>
        <w:rPr>
          <w:sz w:val="28"/>
          <w:szCs w:val="28"/>
        </w:rPr>
      </w:pPr>
      <w:r w:rsidRPr="00743178">
        <w:rPr>
          <w:sz w:val="28"/>
          <w:szCs w:val="28"/>
        </w:rPr>
        <w:t>1 марта 2021 года стартовал онлайн-сервис Кадастровой палаты по выездному обслуживанию. Ключевая особенность нового</w:t>
      </w:r>
      <w:r w:rsidRPr="00743178">
        <w:rPr>
          <w:color w:val="334059"/>
          <w:sz w:val="28"/>
          <w:szCs w:val="28"/>
        </w:rPr>
        <w:t> </w:t>
      </w:r>
      <w:hyperlink r:id="rId6" w:history="1">
        <w:r w:rsidRPr="00743178">
          <w:rPr>
            <w:rStyle w:val="a5"/>
            <w:sz w:val="28"/>
            <w:szCs w:val="28"/>
          </w:rPr>
          <w:t>сервиса</w:t>
        </w:r>
      </w:hyperlink>
      <w:r w:rsidRPr="00743178">
        <w:rPr>
          <w:color w:val="334059"/>
          <w:sz w:val="28"/>
          <w:szCs w:val="28"/>
        </w:rPr>
        <w:t> </w:t>
      </w:r>
      <w:r w:rsidRPr="00743178">
        <w:rPr>
          <w:sz w:val="28"/>
          <w:szCs w:val="28"/>
        </w:rPr>
        <w:t>– удобство подачи заявок на оказание услуг по выездному обслуживанию, эффективность и быстрота их обработки. Теперь наши клиенты могут самостоятельно подать заявку, выбрав удобные для него дату и время получения услуги и осуществить оплату на сайте</w:t>
      </w:r>
      <w:r w:rsidRPr="00743178">
        <w:rPr>
          <w:color w:val="334059"/>
          <w:sz w:val="28"/>
          <w:szCs w:val="28"/>
        </w:rPr>
        <w:t xml:space="preserve"> </w:t>
      </w:r>
      <w:r w:rsidRPr="00743178">
        <w:rPr>
          <w:sz w:val="28"/>
          <w:szCs w:val="28"/>
        </w:rPr>
        <w:t>с помощью банковской карты.</w:t>
      </w:r>
    </w:p>
    <w:p w:rsidR="00743178" w:rsidRPr="00743178" w:rsidRDefault="00743178" w:rsidP="00743178">
      <w:pPr>
        <w:pStyle w:val="a3"/>
        <w:spacing w:before="0" w:beforeAutospacing="0" w:after="0" w:afterAutospacing="0" w:line="300" w:lineRule="auto"/>
        <w:rPr>
          <w:color w:val="334059"/>
          <w:sz w:val="28"/>
          <w:szCs w:val="28"/>
        </w:rPr>
      </w:pPr>
      <w:r w:rsidRPr="00743178">
        <w:rPr>
          <w:sz w:val="28"/>
          <w:szCs w:val="28"/>
        </w:rPr>
        <w:t>Кроме того, владельцы личного кабинета будут иметь ряд преимуществ: возможность получения уведомления о подтверждении принятия заявки и ее оплаты, изменения или отмены созданной заявки, а также получить оперативную обратную связь со специалистами, организующими оказание услуг.</w:t>
      </w:r>
    </w:p>
    <w:p w:rsidR="00743178" w:rsidRPr="00743178" w:rsidRDefault="00743178" w:rsidP="00743178">
      <w:pPr>
        <w:pStyle w:val="a3"/>
        <w:spacing w:before="0" w:beforeAutospacing="0" w:after="0" w:afterAutospacing="0" w:line="300" w:lineRule="auto"/>
        <w:rPr>
          <w:sz w:val="28"/>
          <w:szCs w:val="28"/>
        </w:rPr>
      </w:pPr>
      <w:r w:rsidRPr="00743178">
        <w:rPr>
          <w:sz w:val="28"/>
          <w:szCs w:val="28"/>
        </w:rPr>
        <w:t>Также вы можете подать заявку любым удобным для вас способом:</w:t>
      </w:r>
    </w:p>
    <w:p w:rsidR="00743178" w:rsidRPr="00743178" w:rsidRDefault="00743178" w:rsidP="00743178">
      <w:pPr>
        <w:pStyle w:val="a3"/>
        <w:spacing w:before="0" w:beforeAutospacing="0" w:after="0" w:afterAutospacing="0" w:line="300" w:lineRule="auto"/>
        <w:rPr>
          <w:color w:val="000000"/>
          <w:sz w:val="28"/>
          <w:szCs w:val="28"/>
          <w:shd w:val="clear" w:color="auto" w:fill="FFFFFF"/>
        </w:rPr>
      </w:pPr>
      <w:r w:rsidRPr="00743178">
        <w:rPr>
          <w:color w:val="000000"/>
          <w:sz w:val="28"/>
          <w:szCs w:val="28"/>
          <w:shd w:val="clear" w:color="auto" w:fill="FFFFFF"/>
        </w:rPr>
        <w:t>• обратившись по телефону: 60-24-40 доб. 2449;</w:t>
      </w:r>
    </w:p>
    <w:p w:rsidR="00743178" w:rsidRPr="00743178" w:rsidRDefault="00743178" w:rsidP="00743178">
      <w:pPr>
        <w:pStyle w:val="a3"/>
        <w:spacing w:before="0" w:beforeAutospacing="0" w:after="0" w:afterAutospacing="0" w:line="300" w:lineRule="auto"/>
        <w:rPr>
          <w:color w:val="000000"/>
          <w:sz w:val="28"/>
          <w:szCs w:val="28"/>
          <w:shd w:val="clear" w:color="auto" w:fill="FFFFFF"/>
        </w:rPr>
      </w:pPr>
      <w:r w:rsidRPr="00743178">
        <w:rPr>
          <w:color w:val="000000"/>
          <w:sz w:val="28"/>
          <w:szCs w:val="28"/>
          <w:shd w:val="clear" w:color="auto" w:fill="FFFFFF"/>
        </w:rPr>
        <w:t xml:space="preserve"> • по адресу: г. Волгоград, ул. Мира, 19, корп. 3, </w:t>
      </w:r>
      <w:proofErr w:type="spellStart"/>
      <w:r w:rsidRPr="00743178">
        <w:rPr>
          <w:color w:val="000000"/>
          <w:sz w:val="28"/>
          <w:szCs w:val="28"/>
          <w:shd w:val="clear" w:color="auto" w:fill="FFFFFF"/>
        </w:rPr>
        <w:t>каб</w:t>
      </w:r>
      <w:proofErr w:type="spellEnd"/>
      <w:r w:rsidRPr="00743178">
        <w:rPr>
          <w:color w:val="000000"/>
          <w:sz w:val="28"/>
          <w:szCs w:val="28"/>
          <w:shd w:val="clear" w:color="auto" w:fill="FFFFFF"/>
        </w:rPr>
        <w:t>. 101;</w:t>
      </w:r>
    </w:p>
    <w:p w:rsidR="00743178" w:rsidRPr="00743178" w:rsidRDefault="00743178" w:rsidP="00743178">
      <w:pPr>
        <w:pStyle w:val="a3"/>
        <w:spacing w:before="0" w:beforeAutospacing="0" w:after="0" w:afterAutospacing="0" w:line="300" w:lineRule="auto"/>
        <w:rPr>
          <w:color w:val="000000"/>
          <w:sz w:val="28"/>
          <w:szCs w:val="28"/>
          <w:shd w:val="clear" w:color="auto" w:fill="FFFFFF"/>
        </w:rPr>
      </w:pPr>
      <w:r w:rsidRPr="00743178">
        <w:rPr>
          <w:color w:val="000000"/>
          <w:sz w:val="28"/>
          <w:szCs w:val="28"/>
          <w:shd w:val="clear" w:color="auto" w:fill="FFFFFF"/>
        </w:rPr>
        <w:t xml:space="preserve"> • отправив заявку на электронную почту: </w:t>
      </w:r>
      <w:hyperlink r:id="rId7" w:history="1">
        <w:r w:rsidRPr="00743178">
          <w:rPr>
            <w:color w:val="000000"/>
            <w:sz w:val="28"/>
            <w:szCs w:val="28"/>
          </w:rPr>
          <w:t>po@34.kadastr.ru</w:t>
        </w:r>
      </w:hyperlink>
      <w:r w:rsidRPr="00743178">
        <w:rPr>
          <w:color w:val="000000"/>
          <w:sz w:val="28"/>
          <w:szCs w:val="28"/>
          <w:shd w:val="clear" w:color="auto" w:fill="FFFFFF"/>
        </w:rPr>
        <w:t>.</w:t>
      </w:r>
    </w:p>
    <w:p w:rsidR="00743178" w:rsidRPr="00743178" w:rsidRDefault="00743178" w:rsidP="00743178">
      <w:pPr>
        <w:pStyle w:val="a3"/>
        <w:spacing w:before="0" w:beforeAutospacing="0" w:after="0" w:afterAutospacing="0" w:line="300" w:lineRule="auto"/>
        <w:rPr>
          <w:sz w:val="28"/>
          <w:szCs w:val="28"/>
          <w:shd w:val="clear" w:color="auto" w:fill="FFFFFF"/>
        </w:rPr>
      </w:pPr>
      <w:r w:rsidRPr="00743178">
        <w:rPr>
          <w:rStyle w:val="a8"/>
          <w:i w:val="0"/>
          <w:sz w:val="28"/>
          <w:szCs w:val="28"/>
        </w:rPr>
        <w:t>Одна из первостепенных наших задач – обеспечение доступности услуг для всех категорий граждан, их качество и комфортность предоставления, учитывая все аспекты различных жизненных ситуаций. В период временных ограничений – это как никогда актуально и важно. Новый сервис позволяет значительно упростить процесс обращения граждан и ускорить организацию оказания услуг по выездному обслуживанию.</w:t>
      </w:r>
    </w:p>
    <w:p w:rsidR="00743178" w:rsidRPr="00743178" w:rsidRDefault="00743178" w:rsidP="00743178">
      <w:pPr>
        <w:pStyle w:val="a3"/>
        <w:spacing w:before="0" w:beforeAutospacing="0" w:after="0" w:afterAutospacing="0" w:line="300" w:lineRule="auto"/>
        <w:rPr>
          <w:sz w:val="28"/>
          <w:szCs w:val="28"/>
        </w:rPr>
      </w:pPr>
      <w:r w:rsidRPr="00743178">
        <w:rPr>
          <w:rStyle w:val="a8"/>
          <w:i w:val="0"/>
          <w:sz w:val="28"/>
          <w:szCs w:val="28"/>
        </w:rPr>
        <w:t>Новая платформа существенно упрощает способ подачи заявок и минимизирует объем ввода данных. Чтобы воспользоваться сервисом, достаточно авторизоваться через портал</w:t>
      </w:r>
      <w:r w:rsidRPr="00743178">
        <w:rPr>
          <w:color w:val="334059"/>
          <w:sz w:val="28"/>
          <w:szCs w:val="28"/>
        </w:rPr>
        <w:t> </w:t>
      </w:r>
      <w:hyperlink r:id="rId8" w:history="1">
        <w:r w:rsidRPr="00743178">
          <w:rPr>
            <w:rStyle w:val="a5"/>
            <w:sz w:val="28"/>
            <w:szCs w:val="28"/>
          </w:rPr>
          <w:t>Госуслуг</w:t>
        </w:r>
      </w:hyperlink>
      <w:r w:rsidRPr="00743178">
        <w:rPr>
          <w:color w:val="334059"/>
          <w:sz w:val="28"/>
          <w:szCs w:val="28"/>
        </w:rPr>
        <w:t xml:space="preserve">, </w:t>
      </w:r>
      <w:r w:rsidRPr="00743178">
        <w:rPr>
          <w:sz w:val="28"/>
          <w:szCs w:val="28"/>
        </w:rPr>
        <w:t>откуда автоматически заполняются данные о заявителе.</w:t>
      </w:r>
    </w:p>
    <w:p w:rsidR="00743178" w:rsidRPr="00743178" w:rsidRDefault="00743178" w:rsidP="00743178">
      <w:pPr>
        <w:pStyle w:val="a3"/>
        <w:spacing w:before="0" w:beforeAutospacing="0" w:after="0" w:afterAutospacing="0" w:line="300" w:lineRule="auto"/>
        <w:rPr>
          <w:sz w:val="28"/>
          <w:szCs w:val="28"/>
          <w:shd w:val="clear" w:color="auto" w:fill="FFFFFF"/>
        </w:rPr>
      </w:pPr>
      <w:r w:rsidRPr="00743178">
        <w:rPr>
          <w:rStyle w:val="a8"/>
          <w:i w:val="0"/>
          <w:sz w:val="28"/>
          <w:szCs w:val="28"/>
        </w:rPr>
        <w:t xml:space="preserve">Хотелось бы отметить, что для получения услуг по выездному обслуживанию предусмотрены льготные условия. Ветеранам и инвалидам </w:t>
      </w:r>
      <w:r w:rsidRPr="00743178">
        <w:rPr>
          <w:rStyle w:val="a8"/>
          <w:i w:val="0"/>
          <w:sz w:val="28"/>
          <w:szCs w:val="28"/>
        </w:rPr>
        <w:lastRenderedPageBreak/>
        <w:t>Великой Отечественной войны, инвалидам I и II групп, являющимися владельцами недвижимости, услуги выезда предоставляются бесплатно.</w:t>
      </w:r>
    </w:p>
    <w:p w:rsidR="00743178" w:rsidRPr="00743178" w:rsidRDefault="00743178" w:rsidP="00743178">
      <w:pPr>
        <w:pStyle w:val="a3"/>
        <w:spacing w:before="0" w:beforeAutospacing="0" w:after="0" w:afterAutospacing="0" w:line="300" w:lineRule="auto"/>
        <w:rPr>
          <w:color w:val="000000"/>
          <w:sz w:val="28"/>
          <w:szCs w:val="28"/>
          <w:shd w:val="clear" w:color="auto" w:fill="FFFFFF"/>
        </w:rPr>
      </w:pPr>
      <w:r w:rsidRPr="00743178">
        <w:rPr>
          <w:bCs/>
          <w:sz w:val="28"/>
          <w:szCs w:val="28"/>
        </w:rPr>
        <w:t>Воспользоваться услугой могут граждане, юридические лица и индивидуальные предприниматели</w:t>
      </w:r>
      <w:r w:rsidRPr="00743178">
        <w:rPr>
          <w:sz w:val="28"/>
          <w:szCs w:val="28"/>
        </w:rPr>
        <w:t xml:space="preserve"> на территории г. Волгограда. В дальнейшем для наших клиентов Кадастровая палата Волгоградской области планирует организовать выездное обслуживание на всей территории региона.</w:t>
      </w:r>
    </w:p>
    <w:p w:rsidR="00743178" w:rsidRPr="00743178" w:rsidRDefault="00743178" w:rsidP="00743178">
      <w:pPr>
        <w:pStyle w:val="a3"/>
        <w:spacing w:before="0" w:beforeAutospacing="0" w:after="0" w:afterAutospacing="0" w:line="300" w:lineRule="auto"/>
        <w:rPr>
          <w:sz w:val="28"/>
          <w:szCs w:val="28"/>
        </w:rPr>
      </w:pPr>
    </w:p>
    <w:p w:rsidR="00743178" w:rsidRPr="00743178" w:rsidRDefault="00743178" w:rsidP="00743178">
      <w:pPr>
        <w:spacing w:line="300" w:lineRule="auto"/>
        <w:rPr>
          <w:rFonts w:ascii="Times New Roman" w:hAnsi="Times New Roman" w:cs="Times New Roman"/>
          <w:sz w:val="28"/>
          <w:szCs w:val="28"/>
        </w:rPr>
      </w:pPr>
    </w:p>
    <w:p w:rsidR="00743178" w:rsidRPr="00743178" w:rsidRDefault="00743178" w:rsidP="00743178">
      <w:pPr>
        <w:spacing w:line="30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43178">
        <w:rPr>
          <w:rFonts w:ascii="Times New Roman" w:hAnsi="Times New Roman" w:cs="Times New Roman"/>
          <w:sz w:val="24"/>
          <w:szCs w:val="24"/>
        </w:rPr>
        <w:t xml:space="preserve">Ответственный за взаимодействие </w:t>
      </w:r>
    </w:p>
    <w:p w:rsidR="00743178" w:rsidRPr="00743178" w:rsidRDefault="00743178" w:rsidP="00743178">
      <w:pPr>
        <w:spacing w:line="30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43178">
        <w:rPr>
          <w:rFonts w:ascii="Times New Roman" w:hAnsi="Times New Roman" w:cs="Times New Roman"/>
          <w:sz w:val="24"/>
          <w:szCs w:val="24"/>
        </w:rPr>
        <w:t>Кадастровой палаты</w:t>
      </w:r>
    </w:p>
    <w:p w:rsidR="00743178" w:rsidRPr="00743178" w:rsidRDefault="00743178" w:rsidP="00743178">
      <w:pPr>
        <w:spacing w:line="30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43178">
        <w:rPr>
          <w:rFonts w:ascii="Times New Roman" w:hAnsi="Times New Roman" w:cs="Times New Roman"/>
          <w:sz w:val="24"/>
          <w:szCs w:val="24"/>
        </w:rPr>
        <w:t xml:space="preserve">по Волгоградской области </w:t>
      </w:r>
    </w:p>
    <w:p w:rsidR="00743178" w:rsidRPr="00743178" w:rsidRDefault="00743178" w:rsidP="00743178">
      <w:pPr>
        <w:spacing w:line="30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43178">
        <w:rPr>
          <w:rFonts w:ascii="Times New Roman" w:hAnsi="Times New Roman" w:cs="Times New Roman"/>
          <w:sz w:val="24"/>
          <w:szCs w:val="24"/>
        </w:rPr>
        <w:t xml:space="preserve">со средствами массовой информации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43178">
        <w:rPr>
          <w:rFonts w:ascii="Times New Roman" w:hAnsi="Times New Roman" w:cs="Times New Roman"/>
          <w:sz w:val="24"/>
          <w:szCs w:val="24"/>
        </w:rPr>
        <w:t xml:space="preserve">                                            Елена Золотарева </w:t>
      </w:r>
    </w:p>
    <w:p w:rsidR="00BA100E" w:rsidRPr="00743178" w:rsidRDefault="00BA100E" w:rsidP="00743178">
      <w:pPr>
        <w:spacing w:line="300" w:lineRule="auto"/>
        <w:rPr>
          <w:rFonts w:ascii="Times New Roman" w:hAnsi="Times New Roman" w:cs="Times New Roman"/>
          <w:sz w:val="28"/>
          <w:szCs w:val="28"/>
        </w:rPr>
      </w:pPr>
    </w:p>
    <w:sectPr w:rsidR="00BA100E" w:rsidRPr="00743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B532B"/>
    <w:multiLevelType w:val="hybridMultilevel"/>
    <w:tmpl w:val="ECDA1A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A017FF"/>
    <w:multiLevelType w:val="hybridMultilevel"/>
    <w:tmpl w:val="932A3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126C9B"/>
    <w:multiLevelType w:val="hybridMultilevel"/>
    <w:tmpl w:val="956A99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681375E"/>
    <w:multiLevelType w:val="multilevel"/>
    <w:tmpl w:val="8EA4B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541818"/>
    <w:multiLevelType w:val="hybridMultilevel"/>
    <w:tmpl w:val="1EB44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23A4B"/>
    <w:multiLevelType w:val="hybridMultilevel"/>
    <w:tmpl w:val="FFBA30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7EF83AE2"/>
    <w:multiLevelType w:val="hybridMultilevel"/>
    <w:tmpl w:val="6A56E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EF"/>
    <w:rsid w:val="00135CD3"/>
    <w:rsid w:val="004737C7"/>
    <w:rsid w:val="00743178"/>
    <w:rsid w:val="00846F39"/>
    <w:rsid w:val="008F5E6E"/>
    <w:rsid w:val="00B2436F"/>
    <w:rsid w:val="00BA100E"/>
    <w:rsid w:val="00C51AEF"/>
    <w:rsid w:val="00DE5202"/>
    <w:rsid w:val="00E1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D3"/>
    <w:pPr>
      <w:spacing w:after="0" w:line="36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9"/>
    <w:qFormat/>
    <w:rsid w:val="00135CD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5CD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link w:val="a4"/>
    <w:uiPriority w:val="99"/>
    <w:unhideWhenUsed/>
    <w:rsid w:val="001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35CD3"/>
    <w:rPr>
      <w:color w:val="0563C1" w:themeColor="hyperlink"/>
      <w:u w:val="single"/>
    </w:rPr>
  </w:style>
  <w:style w:type="paragraph" w:styleId="a6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135CD3"/>
    <w:pPr>
      <w:ind w:left="720"/>
      <w:contextualSpacing/>
    </w:pPr>
  </w:style>
  <w:style w:type="character" w:styleId="a7">
    <w:name w:val="Strong"/>
    <w:basedOn w:val="a0"/>
    <w:uiPriority w:val="22"/>
    <w:qFormat/>
    <w:rsid w:val="00135CD3"/>
    <w:rPr>
      <w:b/>
      <w:bCs/>
    </w:rPr>
  </w:style>
  <w:style w:type="character" w:styleId="a8">
    <w:name w:val="Emphasis"/>
    <w:basedOn w:val="a0"/>
    <w:uiPriority w:val="20"/>
    <w:qFormat/>
    <w:rsid w:val="00135CD3"/>
    <w:rPr>
      <w:i/>
      <w:iCs/>
    </w:rPr>
  </w:style>
  <w:style w:type="paragraph" w:customStyle="1" w:styleId="articledecorationfirst">
    <w:name w:val="article_decoration_first"/>
    <w:basedOn w:val="a"/>
    <w:uiPriority w:val="99"/>
    <w:rsid w:val="001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uiPriority w:val="99"/>
    <w:rsid w:val="00135C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D3"/>
    <w:pPr>
      <w:spacing w:after="0" w:line="36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9"/>
    <w:qFormat/>
    <w:rsid w:val="00135CD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5CD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link w:val="a4"/>
    <w:uiPriority w:val="99"/>
    <w:unhideWhenUsed/>
    <w:rsid w:val="001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35CD3"/>
    <w:rPr>
      <w:color w:val="0563C1" w:themeColor="hyperlink"/>
      <w:u w:val="single"/>
    </w:rPr>
  </w:style>
  <w:style w:type="paragraph" w:styleId="a6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135CD3"/>
    <w:pPr>
      <w:ind w:left="720"/>
      <w:contextualSpacing/>
    </w:pPr>
  </w:style>
  <w:style w:type="character" w:styleId="a7">
    <w:name w:val="Strong"/>
    <w:basedOn w:val="a0"/>
    <w:uiPriority w:val="22"/>
    <w:qFormat/>
    <w:rsid w:val="00135CD3"/>
    <w:rPr>
      <w:b/>
      <w:bCs/>
    </w:rPr>
  </w:style>
  <w:style w:type="character" w:styleId="a8">
    <w:name w:val="Emphasis"/>
    <w:basedOn w:val="a0"/>
    <w:uiPriority w:val="20"/>
    <w:qFormat/>
    <w:rsid w:val="00135CD3"/>
    <w:rPr>
      <w:i/>
      <w:iCs/>
    </w:rPr>
  </w:style>
  <w:style w:type="paragraph" w:customStyle="1" w:styleId="articledecorationfirst">
    <w:name w:val="article_decoration_first"/>
    <w:basedOn w:val="a"/>
    <w:uiPriority w:val="99"/>
    <w:rsid w:val="001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uiPriority w:val="99"/>
    <w:rsid w:val="00135C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@34.kada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vo.kadastr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Стрижакова Елена Михайловна</dc:creator>
  <cp:lastModifiedBy>Дорофеев Алексей Николаевич</cp:lastModifiedBy>
  <cp:revision>3</cp:revision>
  <dcterms:created xsi:type="dcterms:W3CDTF">2021-04-05T10:26:00Z</dcterms:created>
  <dcterms:modified xsi:type="dcterms:W3CDTF">2021-04-05T10:35:00Z</dcterms:modified>
</cp:coreProperties>
</file>